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B6" w:rsidRPr="00455E28" w:rsidRDefault="008E2C89" w:rsidP="008E2C89">
      <w:pPr>
        <w:spacing w:line="240" w:lineRule="auto"/>
        <w:rPr>
          <w:b/>
          <w:sz w:val="32"/>
        </w:rPr>
      </w:pPr>
      <w:r w:rsidRPr="00455E28">
        <w:rPr>
          <w:b/>
          <w:sz w:val="32"/>
        </w:rPr>
        <w:t>Merchco Services, Inc.</w:t>
      </w:r>
    </w:p>
    <w:p w:rsidR="008E2C89" w:rsidRPr="00A32266" w:rsidRDefault="00455E28" w:rsidP="008E2C89">
      <w:pPr>
        <w:spacing w:line="240" w:lineRule="auto"/>
        <w:rPr>
          <w:b/>
          <w:sz w:val="28"/>
        </w:rPr>
      </w:pPr>
      <w:r>
        <w:rPr>
          <w:b/>
          <w:sz w:val="28"/>
        </w:rPr>
        <w:t>Human Resource</w:t>
      </w:r>
      <w:r w:rsidR="008E2C89" w:rsidRPr="00A32266">
        <w:rPr>
          <w:b/>
          <w:sz w:val="28"/>
        </w:rPr>
        <w:t xml:space="preserve"> Policy &amp; Procedures</w:t>
      </w:r>
    </w:p>
    <w:p w:rsidR="008E2C89" w:rsidRDefault="008E2C89" w:rsidP="008E2C89">
      <w:pPr>
        <w:spacing w:line="240" w:lineRule="auto"/>
      </w:pPr>
    </w:p>
    <w:p w:rsidR="008E2C89" w:rsidRPr="00455E28" w:rsidRDefault="002330FA" w:rsidP="008E2C89">
      <w:pPr>
        <w:spacing w:line="240" w:lineRule="auto"/>
        <w:rPr>
          <w:b/>
          <w:sz w:val="28"/>
        </w:rPr>
      </w:pPr>
      <w:r>
        <w:rPr>
          <w:b/>
          <w:sz w:val="28"/>
        </w:rPr>
        <w:t>Work</w:t>
      </w:r>
      <w:r w:rsidR="00F81961">
        <w:rPr>
          <w:b/>
          <w:sz w:val="28"/>
        </w:rPr>
        <w:t xml:space="preserve"> Related Injuries</w:t>
      </w:r>
    </w:p>
    <w:p w:rsidR="00A32266" w:rsidRDefault="00543BC1" w:rsidP="008E2C89">
      <w:pPr>
        <w:spacing w:line="240" w:lineRule="auto"/>
        <w:rPr>
          <w:b/>
          <w:sz w:val="24"/>
        </w:rPr>
      </w:pPr>
      <w:r>
        <w:rPr>
          <w:b/>
          <w:sz w:val="24"/>
        </w:rPr>
        <w:t>December 13</w:t>
      </w:r>
      <w:r w:rsidR="00A32266">
        <w:rPr>
          <w:b/>
          <w:sz w:val="24"/>
        </w:rPr>
        <w:t>, 2016</w:t>
      </w:r>
    </w:p>
    <w:p w:rsidR="00455E28" w:rsidRDefault="00455E28" w:rsidP="008E2C89">
      <w:pPr>
        <w:spacing w:line="240" w:lineRule="auto"/>
        <w:rPr>
          <w:b/>
          <w:sz w:val="24"/>
        </w:rPr>
      </w:pPr>
    </w:p>
    <w:p w:rsidR="002330FA" w:rsidRDefault="002330FA" w:rsidP="008E2C89">
      <w:pPr>
        <w:spacing w:line="240" w:lineRule="auto"/>
        <w:rPr>
          <w:sz w:val="24"/>
        </w:rPr>
      </w:pPr>
      <w:r w:rsidRPr="00BC7A32">
        <w:rPr>
          <w:b/>
          <w:sz w:val="28"/>
        </w:rPr>
        <w:t>A General Note</w:t>
      </w:r>
      <w:r>
        <w:rPr>
          <w:b/>
          <w:sz w:val="24"/>
        </w:rPr>
        <w:t xml:space="preserve"> – </w:t>
      </w:r>
      <w:r w:rsidRPr="002330FA">
        <w:rPr>
          <w:sz w:val="24"/>
        </w:rPr>
        <w:t xml:space="preserve">Merchco Services has recently changed Workman Compensation Insurance Programs and has re-organized the process </w:t>
      </w:r>
      <w:r w:rsidR="00D36B3D">
        <w:rPr>
          <w:sz w:val="24"/>
        </w:rPr>
        <w:t xml:space="preserve">as it relates </w:t>
      </w:r>
      <w:r w:rsidRPr="002330FA">
        <w:rPr>
          <w:sz w:val="24"/>
        </w:rPr>
        <w:t>to the Human Resource Department.</w:t>
      </w:r>
    </w:p>
    <w:p w:rsidR="00BC7A32" w:rsidRDefault="00BC7A32" w:rsidP="008E2C89">
      <w:pPr>
        <w:spacing w:line="240" w:lineRule="auto"/>
        <w:rPr>
          <w:sz w:val="24"/>
        </w:rPr>
      </w:pPr>
      <w:r>
        <w:rPr>
          <w:sz w:val="24"/>
        </w:rPr>
        <w:t xml:space="preserve">It is </w:t>
      </w:r>
      <w:r w:rsidRPr="00BC7A32">
        <w:rPr>
          <w:b/>
          <w:sz w:val="24"/>
          <w:u w:val="single"/>
        </w:rPr>
        <w:t>mandatory</w:t>
      </w:r>
      <w:r>
        <w:rPr>
          <w:sz w:val="24"/>
        </w:rPr>
        <w:t xml:space="preserve"> that </w:t>
      </w:r>
      <w:r w:rsidRPr="00BC7A32">
        <w:rPr>
          <w:b/>
          <w:sz w:val="24"/>
          <w:u w:val="single"/>
        </w:rPr>
        <w:t>every</w:t>
      </w:r>
      <w:r>
        <w:rPr>
          <w:sz w:val="24"/>
        </w:rPr>
        <w:t xml:space="preserve"> Merchco Services employee follow the instructions detailed below.</w:t>
      </w:r>
    </w:p>
    <w:p w:rsidR="00BC7A32" w:rsidRPr="002330FA" w:rsidRDefault="00BC7A32" w:rsidP="008E2C89">
      <w:pPr>
        <w:spacing w:line="240" w:lineRule="auto"/>
        <w:rPr>
          <w:sz w:val="24"/>
        </w:rPr>
      </w:pPr>
    </w:p>
    <w:p w:rsidR="00D41E18" w:rsidRDefault="00F00C36" w:rsidP="008E2C89">
      <w:pPr>
        <w:spacing w:line="240" w:lineRule="auto"/>
      </w:pPr>
      <w:r w:rsidRPr="00D41E18">
        <w:rPr>
          <w:b/>
          <w:sz w:val="28"/>
          <w:szCs w:val="28"/>
        </w:rPr>
        <w:t>Policy</w:t>
      </w:r>
      <w:r w:rsidR="002330FA">
        <w:t xml:space="preserve"> – </w:t>
      </w:r>
    </w:p>
    <w:p w:rsidR="00D41E18" w:rsidRDefault="00D41E18" w:rsidP="00D41E18">
      <w:pPr>
        <w:pStyle w:val="ListParagraph"/>
        <w:numPr>
          <w:ilvl w:val="0"/>
          <w:numId w:val="4"/>
        </w:numPr>
        <w:spacing w:line="240" w:lineRule="auto"/>
      </w:pPr>
      <w:r>
        <w:t>A</w:t>
      </w:r>
      <w:r w:rsidR="002330FA">
        <w:t xml:space="preserve">ll Merchco Services employees are </w:t>
      </w:r>
      <w:r w:rsidR="002330FA" w:rsidRPr="00D41E18">
        <w:rPr>
          <w:b/>
          <w:u w:val="single"/>
        </w:rPr>
        <w:t>required, without fail</w:t>
      </w:r>
      <w:r w:rsidR="002330FA">
        <w:t xml:space="preserve"> to have their safety manual up to date and with them at all times</w:t>
      </w:r>
      <w:r w:rsidR="00BC7A32">
        <w:t xml:space="preserve">.  It is </w:t>
      </w:r>
      <w:r w:rsidR="0020361B">
        <w:t>mandatory</w:t>
      </w:r>
      <w:r w:rsidR="002330FA">
        <w:t xml:space="preserve"> </w:t>
      </w:r>
      <w:r w:rsidR="00BC7A32">
        <w:t xml:space="preserve">that this is kept in the employee’s </w:t>
      </w:r>
      <w:r w:rsidR="002330FA">
        <w:t>tool b</w:t>
      </w:r>
      <w:r>
        <w:t>ox.  If you do not have the la</w:t>
      </w:r>
      <w:r w:rsidR="002330FA">
        <w:t>test copy, you may go to the Hermosa website and in “Documents/Human Resources” print a copy.  You may also request a copy from your Sr. Account Manager or from the Human Resources</w:t>
      </w:r>
      <w:r w:rsidR="00871872">
        <w:t xml:space="preserve"> Manager</w:t>
      </w:r>
      <w:r w:rsidR="002330FA">
        <w:t xml:space="preserve"> and one will be sent to your home address.</w:t>
      </w:r>
    </w:p>
    <w:p w:rsidR="00B443C5" w:rsidRDefault="00D41E18" w:rsidP="00D41E18">
      <w:pPr>
        <w:pStyle w:val="ListParagraph"/>
        <w:numPr>
          <w:ilvl w:val="0"/>
          <w:numId w:val="4"/>
        </w:numPr>
        <w:spacing w:line="240" w:lineRule="auto"/>
      </w:pPr>
      <w:r>
        <w:t>Along with the Safety Manual, employees should have the latest “First Report of Injury Report” (see attached).  You may print a few copies of the attached report and place in your safety manual.  Please destroy previously dist</w:t>
      </w:r>
      <w:r w:rsidR="0020361B">
        <w:t>ributed versions of this report</w:t>
      </w:r>
      <w:r>
        <w:t>.</w:t>
      </w:r>
    </w:p>
    <w:p w:rsidR="00D41E18" w:rsidRDefault="00D41E18" w:rsidP="008E2C8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Process –</w:t>
      </w:r>
    </w:p>
    <w:p w:rsidR="008D25A7" w:rsidRDefault="00D41E18" w:rsidP="00D41E18">
      <w:pPr>
        <w:pStyle w:val="ListParagraph"/>
        <w:numPr>
          <w:ilvl w:val="0"/>
          <w:numId w:val="1"/>
        </w:numPr>
        <w:spacing w:line="240" w:lineRule="auto"/>
        <w:ind w:left="720"/>
      </w:pPr>
      <w:r>
        <w:t>If an e</w:t>
      </w:r>
      <w:r w:rsidR="00F00C36">
        <w:t xml:space="preserve">mployee </w:t>
      </w:r>
      <w:r>
        <w:t>is injured at work, whether or not medical treatment is required, a “First Report of Injury” must be filled out and submitted to Human Resources within 24 hours.</w:t>
      </w:r>
      <w:r w:rsidR="0020361B">
        <w:t xml:space="preserve">  Please make sure to fill in all applicable information to prevent reporting delays. </w:t>
      </w:r>
    </w:p>
    <w:p w:rsidR="00D41E18" w:rsidRDefault="00D41E18" w:rsidP="00D41E18">
      <w:pPr>
        <w:pStyle w:val="ListParagraph"/>
        <w:numPr>
          <w:ilvl w:val="0"/>
          <w:numId w:val="1"/>
        </w:numPr>
        <w:spacing w:line="240" w:lineRule="auto"/>
        <w:ind w:left="720"/>
      </w:pPr>
      <w:r>
        <w:t>If treatment is required, the supervisor, or when working alone, the injured must call</w:t>
      </w:r>
      <w:r w:rsidR="00871872">
        <w:t xml:space="preserve"> (888) </w:t>
      </w:r>
      <w:r w:rsidR="0020361B">
        <w:t>879-8813 during business hours, if after hours please call</w:t>
      </w:r>
      <w:r>
        <w:t xml:space="preserve"> </w:t>
      </w:r>
      <w:r w:rsidR="0020361B">
        <w:t>(713)</w:t>
      </w:r>
      <w:r w:rsidR="00871872">
        <w:t xml:space="preserve"> </w:t>
      </w:r>
      <w:r w:rsidR="0020361B">
        <w:t>420-9900</w:t>
      </w:r>
      <w:r>
        <w:t xml:space="preserve"> </w:t>
      </w:r>
      <w:r w:rsidRPr="00543BC1">
        <w:rPr>
          <w:b/>
        </w:rPr>
        <w:t>immediately</w:t>
      </w:r>
      <w:r>
        <w:t>.  The “First Report of Injury” must be completed with Physician/Hospital/witnesses information along with any documentation concerning treatment from the medical provider and submitted to Human Resources within 24 hours.</w:t>
      </w:r>
    </w:p>
    <w:p w:rsidR="00D36B3D" w:rsidRDefault="00D41E18" w:rsidP="00D36B3D">
      <w:pPr>
        <w:pStyle w:val="ListParagraph"/>
        <w:numPr>
          <w:ilvl w:val="0"/>
          <w:numId w:val="1"/>
        </w:numPr>
        <w:spacing w:line="240" w:lineRule="auto"/>
        <w:ind w:left="720"/>
      </w:pPr>
      <w:r>
        <w:t>The supervisor must gather and submit any witness statements to Human Resources with 24 hours.</w:t>
      </w:r>
    </w:p>
    <w:p w:rsidR="008D25A7" w:rsidRDefault="00D36B3D" w:rsidP="00D36B3D">
      <w:pPr>
        <w:pStyle w:val="ListParagraph"/>
        <w:numPr>
          <w:ilvl w:val="0"/>
          <w:numId w:val="1"/>
        </w:numPr>
        <w:spacing w:line="240" w:lineRule="auto"/>
        <w:ind w:left="720"/>
      </w:pPr>
      <w:r>
        <w:t xml:space="preserve">A 5 panel drug screen </w:t>
      </w:r>
      <w:r w:rsidRPr="00D36B3D">
        <w:rPr>
          <w:b/>
          <w:u w:val="single"/>
        </w:rPr>
        <w:t xml:space="preserve">must </w:t>
      </w:r>
      <w:r>
        <w:t>be administered anytime an employee is injured and the results</w:t>
      </w:r>
      <w:r w:rsidR="00BC7A32">
        <w:t xml:space="preserve"> </w:t>
      </w:r>
      <w:r>
        <w:t xml:space="preserve">must be </w:t>
      </w:r>
      <w:r w:rsidRPr="00543BC1">
        <w:t xml:space="preserve">faxed to 1 (800) </w:t>
      </w:r>
      <w:r w:rsidR="00871872" w:rsidRPr="00543BC1">
        <w:t>233-4097</w:t>
      </w:r>
      <w:r>
        <w:t xml:space="preserve"> by the facility performing the test.</w:t>
      </w:r>
    </w:p>
    <w:p w:rsidR="00D36B3D" w:rsidRDefault="00D36B3D" w:rsidP="00D36B3D">
      <w:pPr>
        <w:pStyle w:val="ListParagraph"/>
        <w:numPr>
          <w:ilvl w:val="0"/>
          <w:numId w:val="1"/>
        </w:numPr>
        <w:spacing w:line="240" w:lineRule="auto"/>
        <w:ind w:left="720"/>
      </w:pPr>
      <w:r>
        <w:t>5 panel drug screens must be performed immedia</w:t>
      </w:r>
      <w:bookmarkStart w:id="0" w:name="_GoBack"/>
      <w:bookmarkEnd w:id="0"/>
      <w:r>
        <w:t>tely after the employee is treated at a medical facility.  If the location performing the initial medical treatment does not perform 5 panel drug screens then a local provider can be found by contacting the following:</w:t>
      </w:r>
    </w:p>
    <w:p w:rsidR="00D36B3D" w:rsidRDefault="00D36B3D" w:rsidP="00D36B3D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Accredited Drug Testing, Inc.</w:t>
      </w:r>
      <w:r>
        <w:tab/>
        <w:t>1 (800) 221-4291</w:t>
      </w:r>
    </w:p>
    <w:p w:rsidR="00D36B3D" w:rsidRDefault="00D36B3D" w:rsidP="00D36B3D">
      <w:pPr>
        <w:pStyle w:val="ListParagraph"/>
        <w:numPr>
          <w:ilvl w:val="1"/>
          <w:numId w:val="1"/>
        </w:numPr>
        <w:spacing w:line="240" w:lineRule="auto"/>
      </w:pPr>
      <w:r>
        <w:t>USA Mobile Drug Testing</w:t>
      </w:r>
      <w:r>
        <w:tab/>
      </w:r>
      <w:r>
        <w:tab/>
        <w:t>1 (800) 851-2021</w:t>
      </w:r>
    </w:p>
    <w:p w:rsidR="00D36B3D" w:rsidRDefault="00D36B3D" w:rsidP="00D36B3D">
      <w:pPr>
        <w:pStyle w:val="ListParagraph"/>
        <w:numPr>
          <w:ilvl w:val="1"/>
          <w:numId w:val="1"/>
        </w:numPr>
        <w:spacing w:line="240" w:lineRule="auto"/>
      </w:pPr>
      <w:r>
        <w:t>Quest Diagnostics</w:t>
      </w:r>
      <w:r>
        <w:tab/>
      </w:r>
      <w:r>
        <w:tab/>
      </w:r>
      <w:r>
        <w:tab/>
        <w:t>1 (800) 877-7484</w:t>
      </w:r>
    </w:p>
    <w:p w:rsidR="003D13BA" w:rsidRDefault="003D13BA" w:rsidP="003D13BA">
      <w:pPr>
        <w:pStyle w:val="ListParagraph"/>
        <w:spacing w:line="240" w:lineRule="auto"/>
      </w:pPr>
    </w:p>
    <w:p w:rsidR="0085216D" w:rsidRDefault="00B443C5" w:rsidP="00455E28">
      <w:pPr>
        <w:pStyle w:val="ListParagraph"/>
        <w:numPr>
          <w:ilvl w:val="0"/>
          <w:numId w:val="1"/>
        </w:numPr>
        <w:spacing w:line="240" w:lineRule="auto"/>
        <w:ind w:left="720"/>
      </w:pPr>
      <w:r>
        <w:t xml:space="preserve">If the </w:t>
      </w:r>
      <w:r w:rsidR="00D36B3D">
        <w:t xml:space="preserve">injured </w:t>
      </w:r>
      <w:r>
        <w:t xml:space="preserve">employee is </w:t>
      </w:r>
      <w:r w:rsidR="00286C0C">
        <w:t>required to take any time off due to the injury, a doctor</w:t>
      </w:r>
      <w:r w:rsidR="008A2467">
        <w:t>’</w:t>
      </w:r>
      <w:r w:rsidR="00286C0C">
        <w:t xml:space="preserve">s excuse must be submitted to Human Resources within 24 hours.  Under no circumstances may an employee return to work, when </w:t>
      </w:r>
      <w:r w:rsidR="008A2467">
        <w:t>excused by a doctor, without a release from a doctor.  An injured employee must submit, when excused by a doctor, without any lapse of time, a continued doctor’s excuse or a full release to work.</w:t>
      </w:r>
    </w:p>
    <w:p w:rsidR="008A2467" w:rsidRPr="00BC7A32" w:rsidRDefault="008A2467" w:rsidP="008A2467">
      <w:pPr>
        <w:spacing w:line="240" w:lineRule="auto"/>
        <w:rPr>
          <w:b/>
        </w:rPr>
      </w:pPr>
      <w:r w:rsidRPr="00BC7A32">
        <w:rPr>
          <w:b/>
        </w:rPr>
        <w:t>PLEASE PRINT THESE INSTRUCTIONS AND THE FIRST REPORT OF INJURY REPORT AND KEEP THEM WITH YOUR SAFETY MANUAL.</w:t>
      </w:r>
    </w:p>
    <w:p w:rsidR="0085216D" w:rsidRPr="00455E28" w:rsidRDefault="0085216D" w:rsidP="00455E28">
      <w:pPr>
        <w:spacing w:line="240" w:lineRule="auto"/>
      </w:pPr>
    </w:p>
    <w:p w:rsidR="00455E28" w:rsidRPr="00455E28" w:rsidRDefault="00455E28" w:rsidP="00455E28">
      <w:pPr>
        <w:spacing w:line="240" w:lineRule="auto"/>
        <w:rPr>
          <w:b/>
        </w:rPr>
      </w:pPr>
    </w:p>
    <w:p w:rsidR="00845520" w:rsidRPr="00845520" w:rsidRDefault="00845520" w:rsidP="00845520">
      <w:pPr>
        <w:spacing w:line="240" w:lineRule="auto"/>
      </w:pPr>
    </w:p>
    <w:p w:rsidR="00845520" w:rsidRDefault="00845520" w:rsidP="00845520">
      <w:pPr>
        <w:spacing w:line="240" w:lineRule="auto"/>
      </w:pPr>
    </w:p>
    <w:p w:rsidR="00845520" w:rsidRDefault="00845520" w:rsidP="00845520">
      <w:pPr>
        <w:spacing w:line="240" w:lineRule="auto"/>
      </w:pPr>
    </w:p>
    <w:p w:rsidR="008E2C89" w:rsidRDefault="008E2C89" w:rsidP="008E2C89">
      <w:pPr>
        <w:pStyle w:val="ListParagraph"/>
        <w:spacing w:line="240" w:lineRule="auto"/>
        <w:ind w:left="1080"/>
      </w:pPr>
    </w:p>
    <w:p w:rsidR="008E2C89" w:rsidRDefault="008E2C89" w:rsidP="008E2C89">
      <w:pPr>
        <w:spacing w:line="240" w:lineRule="auto"/>
      </w:pPr>
    </w:p>
    <w:p w:rsidR="008E2C89" w:rsidRDefault="008E2C89" w:rsidP="008E2C89">
      <w:pPr>
        <w:spacing w:line="240" w:lineRule="auto"/>
      </w:pPr>
    </w:p>
    <w:sectPr w:rsidR="008E2C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3B" w:rsidRDefault="00AB3D3B" w:rsidP="00AB3D3B">
      <w:pPr>
        <w:spacing w:after="0" w:line="240" w:lineRule="auto"/>
      </w:pPr>
      <w:r>
        <w:separator/>
      </w:r>
    </w:p>
  </w:endnote>
  <w:endnote w:type="continuationSeparator" w:id="0">
    <w:p w:rsidR="00AB3D3B" w:rsidRDefault="00AB3D3B" w:rsidP="00AB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3B" w:rsidRDefault="008A24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Work</w:t>
    </w:r>
    <w:r w:rsidR="00E2432A">
      <w:rPr>
        <w:rFonts w:asciiTheme="majorHAnsi" w:eastAsiaTheme="majorEastAsia" w:hAnsiTheme="majorHAnsi" w:cstheme="majorBidi"/>
      </w:rPr>
      <w:t xml:space="preserve"> </w:t>
    </w:r>
    <w:proofErr w:type="spellStart"/>
    <w:r w:rsidR="00E2432A">
      <w:rPr>
        <w:rFonts w:asciiTheme="majorHAnsi" w:eastAsiaTheme="majorEastAsia" w:hAnsiTheme="majorHAnsi" w:cstheme="majorBidi"/>
      </w:rPr>
      <w:t>Realted</w:t>
    </w:r>
    <w:proofErr w:type="spellEnd"/>
    <w:r w:rsidR="00E2432A">
      <w:rPr>
        <w:rFonts w:asciiTheme="majorHAnsi" w:eastAsiaTheme="majorEastAsia" w:hAnsiTheme="majorHAnsi" w:cstheme="majorBidi"/>
      </w:rPr>
      <w:t xml:space="preserve"> Injuries</w:t>
    </w:r>
    <w:r w:rsidR="00AB3D3B">
      <w:rPr>
        <w:rFonts w:asciiTheme="majorHAnsi" w:eastAsiaTheme="majorEastAsia" w:hAnsiTheme="majorHAnsi" w:cstheme="majorBidi"/>
      </w:rPr>
      <w:ptab w:relativeTo="margin" w:alignment="right" w:leader="none"/>
    </w:r>
    <w:r w:rsidR="00AB3D3B">
      <w:rPr>
        <w:rFonts w:asciiTheme="majorHAnsi" w:eastAsiaTheme="majorEastAsia" w:hAnsiTheme="majorHAnsi" w:cstheme="majorBidi"/>
      </w:rPr>
      <w:t xml:space="preserve">Page </w:t>
    </w:r>
    <w:r w:rsidR="00AB3D3B">
      <w:rPr>
        <w:rFonts w:eastAsiaTheme="minorEastAsia"/>
      </w:rPr>
      <w:fldChar w:fldCharType="begin"/>
    </w:r>
    <w:r w:rsidR="00AB3D3B">
      <w:instrText xml:space="preserve"> PAGE   \* MERGEFORMAT </w:instrText>
    </w:r>
    <w:r w:rsidR="00AB3D3B">
      <w:rPr>
        <w:rFonts w:eastAsiaTheme="minorEastAsia"/>
      </w:rPr>
      <w:fldChar w:fldCharType="separate"/>
    </w:r>
    <w:r w:rsidR="00543BC1" w:rsidRPr="00543BC1">
      <w:rPr>
        <w:rFonts w:asciiTheme="majorHAnsi" w:eastAsiaTheme="majorEastAsia" w:hAnsiTheme="majorHAnsi" w:cstheme="majorBidi"/>
        <w:noProof/>
      </w:rPr>
      <w:t>1</w:t>
    </w:r>
    <w:r w:rsidR="00AB3D3B">
      <w:rPr>
        <w:rFonts w:asciiTheme="majorHAnsi" w:eastAsiaTheme="majorEastAsia" w:hAnsiTheme="majorHAnsi" w:cstheme="majorBidi"/>
        <w:noProof/>
      </w:rPr>
      <w:fldChar w:fldCharType="end"/>
    </w:r>
  </w:p>
  <w:p w:rsidR="00AB3D3B" w:rsidRDefault="00AB3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3B" w:rsidRDefault="00AB3D3B" w:rsidP="00AB3D3B">
      <w:pPr>
        <w:spacing w:after="0" w:line="240" w:lineRule="auto"/>
      </w:pPr>
      <w:r>
        <w:separator/>
      </w:r>
    </w:p>
  </w:footnote>
  <w:footnote w:type="continuationSeparator" w:id="0">
    <w:p w:rsidR="00AB3D3B" w:rsidRDefault="00AB3D3B" w:rsidP="00AB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4CC6"/>
    <w:multiLevelType w:val="hybridMultilevel"/>
    <w:tmpl w:val="EC9CAEBA"/>
    <w:lvl w:ilvl="0" w:tplc="63866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6227C"/>
    <w:multiLevelType w:val="hybridMultilevel"/>
    <w:tmpl w:val="8B361784"/>
    <w:lvl w:ilvl="0" w:tplc="37CC15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2F1E36"/>
    <w:multiLevelType w:val="hybridMultilevel"/>
    <w:tmpl w:val="0A1065FA"/>
    <w:lvl w:ilvl="0" w:tplc="D9A2AF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824F84"/>
    <w:multiLevelType w:val="hybridMultilevel"/>
    <w:tmpl w:val="BE207A8A"/>
    <w:lvl w:ilvl="0" w:tplc="3D5072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9"/>
    <w:rsid w:val="00016B48"/>
    <w:rsid w:val="000A37BB"/>
    <w:rsid w:val="001F492C"/>
    <w:rsid w:val="0020361B"/>
    <w:rsid w:val="002330FA"/>
    <w:rsid w:val="00263413"/>
    <w:rsid w:val="00286C0C"/>
    <w:rsid w:val="003D13BA"/>
    <w:rsid w:val="00455E28"/>
    <w:rsid w:val="004D5439"/>
    <w:rsid w:val="00543BC1"/>
    <w:rsid w:val="005D3155"/>
    <w:rsid w:val="0071251A"/>
    <w:rsid w:val="00845520"/>
    <w:rsid w:val="0085216D"/>
    <w:rsid w:val="00871872"/>
    <w:rsid w:val="008A2467"/>
    <w:rsid w:val="008D25A7"/>
    <w:rsid w:val="008E0422"/>
    <w:rsid w:val="008E2C89"/>
    <w:rsid w:val="00A32266"/>
    <w:rsid w:val="00A50399"/>
    <w:rsid w:val="00AB3D3B"/>
    <w:rsid w:val="00B443C5"/>
    <w:rsid w:val="00B660A1"/>
    <w:rsid w:val="00BC7A32"/>
    <w:rsid w:val="00C3405C"/>
    <w:rsid w:val="00CB49B6"/>
    <w:rsid w:val="00CF3F02"/>
    <w:rsid w:val="00D36B3D"/>
    <w:rsid w:val="00D41E18"/>
    <w:rsid w:val="00D50CC1"/>
    <w:rsid w:val="00D570DD"/>
    <w:rsid w:val="00E2432A"/>
    <w:rsid w:val="00F00C36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3B"/>
  </w:style>
  <w:style w:type="paragraph" w:styleId="Footer">
    <w:name w:val="footer"/>
    <w:basedOn w:val="Normal"/>
    <w:link w:val="FooterChar"/>
    <w:uiPriority w:val="99"/>
    <w:unhideWhenUsed/>
    <w:rsid w:val="00AB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3B"/>
  </w:style>
  <w:style w:type="paragraph" w:styleId="BalloonText">
    <w:name w:val="Balloon Text"/>
    <w:basedOn w:val="Normal"/>
    <w:link w:val="BalloonTextChar"/>
    <w:uiPriority w:val="99"/>
    <w:semiHidden/>
    <w:unhideWhenUsed/>
    <w:rsid w:val="00AB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3B"/>
  </w:style>
  <w:style w:type="paragraph" w:styleId="Footer">
    <w:name w:val="footer"/>
    <w:basedOn w:val="Normal"/>
    <w:link w:val="FooterChar"/>
    <w:uiPriority w:val="99"/>
    <w:unhideWhenUsed/>
    <w:rsid w:val="00AB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3B"/>
  </w:style>
  <w:style w:type="paragraph" w:styleId="BalloonText">
    <w:name w:val="Balloon Text"/>
    <w:basedOn w:val="Normal"/>
    <w:link w:val="BalloonTextChar"/>
    <w:uiPriority w:val="99"/>
    <w:semiHidden/>
    <w:unhideWhenUsed/>
    <w:rsid w:val="00AB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Merchco Services Inc</dc:creator>
  <cp:lastModifiedBy>Merchco Services Inc</cp:lastModifiedBy>
  <cp:revision>3</cp:revision>
  <cp:lastPrinted>2016-06-06T23:37:00Z</cp:lastPrinted>
  <dcterms:created xsi:type="dcterms:W3CDTF">2016-12-12T17:23:00Z</dcterms:created>
  <dcterms:modified xsi:type="dcterms:W3CDTF">2016-12-13T22:19:00Z</dcterms:modified>
</cp:coreProperties>
</file>